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F9" w:rsidRDefault="000141F9">
      <w:pPr>
        <w:pStyle w:val="ConsPlusNormal"/>
        <w:jc w:val="right"/>
        <w:outlineLvl w:val="0"/>
      </w:pPr>
      <w:bookmarkStart w:id="0" w:name="_GoBack"/>
      <w:bookmarkEnd w:id="0"/>
      <w:r>
        <w:t>Приложение N 30</w:t>
      </w:r>
    </w:p>
    <w:p w:rsidR="000141F9" w:rsidRDefault="000141F9">
      <w:pPr>
        <w:pStyle w:val="ConsPlusNormal"/>
        <w:jc w:val="right"/>
      </w:pPr>
      <w:r>
        <w:t>к решению Думы Белоярского района</w:t>
      </w:r>
    </w:p>
    <w:p w:rsidR="000141F9" w:rsidRDefault="000141F9">
      <w:pPr>
        <w:pStyle w:val="ConsPlusNormal"/>
        <w:jc w:val="right"/>
      </w:pPr>
      <w:r>
        <w:t>от 29 ноября 2019 года N 63</w:t>
      </w:r>
    </w:p>
    <w:p w:rsidR="000141F9" w:rsidRDefault="000141F9">
      <w:pPr>
        <w:pStyle w:val="ConsPlusNormal"/>
        <w:jc w:val="both"/>
      </w:pPr>
    </w:p>
    <w:p w:rsidR="000141F9" w:rsidRDefault="000141F9">
      <w:pPr>
        <w:pStyle w:val="ConsPlusTitle"/>
        <w:jc w:val="center"/>
      </w:pPr>
      <w:r>
        <w:t>ПРОГРАММА</w:t>
      </w:r>
    </w:p>
    <w:p w:rsidR="000141F9" w:rsidRDefault="000141F9">
      <w:pPr>
        <w:pStyle w:val="ConsPlusTitle"/>
        <w:jc w:val="center"/>
      </w:pPr>
      <w:r>
        <w:t>МУНИЦИПАЛЬНЫХ ВНУТРЕННИХ ЗАИМСТВОВАНИЙ БЕЛОЯРСКОГО РАЙОНА</w:t>
      </w:r>
    </w:p>
    <w:p w:rsidR="000141F9" w:rsidRDefault="000141F9">
      <w:pPr>
        <w:pStyle w:val="ConsPlusTitle"/>
        <w:jc w:val="center"/>
      </w:pPr>
      <w:r>
        <w:t>НА 2020 ГОД И НА ПЛАНОВЫЙ ПЕРИОД 2021 И 2022 ГОДОВ</w:t>
      </w:r>
    </w:p>
    <w:p w:rsidR="000141F9" w:rsidRDefault="000141F9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0141F9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141F9" w:rsidRDefault="000141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141F9" w:rsidRDefault="000141F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0141F9" w:rsidRDefault="000141F9">
      <w:pPr>
        <w:pStyle w:val="ConsPlusNormal"/>
        <w:jc w:val="both"/>
      </w:pPr>
    </w:p>
    <w:p w:rsidR="000141F9" w:rsidRDefault="000141F9">
      <w:pPr>
        <w:pStyle w:val="ConsPlusNormal"/>
        <w:jc w:val="right"/>
        <w:outlineLvl w:val="1"/>
      </w:pPr>
      <w:r>
        <w:t>Таблица 1</w:t>
      </w:r>
    </w:p>
    <w:p w:rsidR="000141F9" w:rsidRDefault="000141F9">
      <w:pPr>
        <w:pStyle w:val="ConsPlusNormal"/>
        <w:jc w:val="right"/>
      </w:pPr>
      <w:r>
        <w:t>приложения 30</w:t>
      </w:r>
    </w:p>
    <w:p w:rsidR="000141F9" w:rsidRDefault="000141F9">
      <w:pPr>
        <w:pStyle w:val="ConsPlusNormal"/>
      </w:pPr>
    </w:p>
    <w:p w:rsidR="000141F9" w:rsidRDefault="000141F9">
      <w:pPr>
        <w:pStyle w:val="ConsPlusTitle"/>
        <w:jc w:val="center"/>
      </w:pPr>
      <w:r>
        <w:t>Муниципальных внутренних заимствований Белоярского района</w:t>
      </w:r>
    </w:p>
    <w:p w:rsidR="000141F9" w:rsidRDefault="000141F9">
      <w:pPr>
        <w:pStyle w:val="ConsPlusTitle"/>
        <w:jc w:val="center"/>
      </w:pPr>
      <w:r>
        <w:t>на 2020 год</w:t>
      </w:r>
    </w:p>
    <w:p w:rsidR="000141F9" w:rsidRDefault="000141F9">
      <w:pPr>
        <w:pStyle w:val="ConsPlusNormal"/>
      </w:pPr>
    </w:p>
    <w:p w:rsidR="000141F9" w:rsidRDefault="000141F9">
      <w:pPr>
        <w:pStyle w:val="ConsPlusNormal"/>
        <w:jc w:val="right"/>
      </w:pPr>
      <w:r>
        <w:t>(рублей)</w:t>
      </w:r>
    </w:p>
    <w:p w:rsidR="000141F9" w:rsidRDefault="000141F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20"/>
        <w:gridCol w:w="1871"/>
      </w:tblGrid>
      <w:tr w:rsidR="000141F9">
        <w:tc>
          <w:tcPr>
            <w:tcW w:w="680" w:type="dxa"/>
          </w:tcPr>
          <w:p w:rsidR="000141F9" w:rsidRDefault="000141F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520" w:type="dxa"/>
          </w:tcPr>
          <w:p w:rsidR="000141F9" w:rsidRDefault="000141F9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0141F9">
        <w:tc>
          <w:tcPr>
            <w:tcW w:w="680" w:type="dxa"/>
          </w:tcPr>
          <w:p w:rsidR="000141F9" w:rsidRDefault="000141F9">
            <w:pPr>
              <w:pStyle w:val="ConsPlusNormal"/>
            </w:pPr>
            <w:r>
              <w:t>1</w:t>
            </w:r>
          </w:p>
        </w:tc>
        <w:tc>
          <w:tcPr>
            <w:tcW w:w="6520" w:type="dxa"/>
          </w:tcPr>
          <w:p w:rsidR="000141F9" w:rsidRDefault="000141F9">
            <w:pPr>
              <w:pStyle w:val="ConsPlusNormal"/>
            </w:pPr>
            <w:r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12122267,00</w:t>
            </w:r>
          </w:p>
        </w:tc>
      </w:tr>
      <w:tr w:rsidR="000141F9">
        <w:tc>
          <w:tcPr>
            <w:tcW w:w="680" w:type="dxa"/>
          </w:tcPr>
          <w:p w:rsidR="000141F9" w:rsidRDefault="000141F9">
            <w:pPr>
              <w:pStyle w:val="ConsPlusNormal"/>
            </w:pPr>
            <w:r>
              <w:t>1.1</w:t>
            </w:r>
          </w:p>
        </w:tc>
        <w:tc>
          <w:tcPr>
            <w:tcW w:w="6520" w:type="dxa"/>
          </w:tcPr>
          <w:p w:rsidR="000141F9" w:rsidRDefault="000141F9">
            <w:pPr>
              <w:pStyle w:val="ConsPlusNormal"/>
            </w:pPr>
            <w:r>
              <w:t>привлечение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526191822,00</w:t>
            </w:r>
          </w:p>
        </w:tc>
      </w:tr>
      <w:tr w:rsidR="000141F9">
        <w:tc>
          <w:tcPr>
            <w:tcW w:w="680" w:type="dxa"/>
          </w:tcPr>
          <w:p w:rsidR="000141F9" w:rsidRDefault="000141F9">
            <w:pPr>
              <w:pStyle w:val="ConsPlusNormal"/>
            </w:pPr>
            <w:r>
              <w:t>1.2</w:t>
            </w:r>
          </w:p>
        </w:tc>
        <w:tc>
          <w:tcPr>
            <w:tcW w:w="6520" w:type="dxa"/>
          </w:tcPr>
          <w:p w:rsidR="000141F9" w:rsidRDefault="000141F9">
            <w:pPr>
              <w:pStyle w:val="ConsPlusNormal"/>
            </w:pPr>
            <w:r>
              <w:t>погашение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514069555,00</w:t>
            </w:r>
          </w:p>
        </w:tc>
      </w:tr>
      <w:tr w:rsidR="000141F9">
        <w:tc>
          <w:tcPr>
            <w:tcW w:w="680" w:type="dxa"/>
          </w:tcPr>
          <w:p w:rsidR="000141F9" w:rsidRDefault="000141F9">
            <w:pPr>
              <w:pStyle w:val="ConsPlusNormal"/>
            </w:pPr>
          </w:p>
        </w:tc>
        <w:tc>
          <w:tcPr>
            <w:tcW w:w="6520" w:type="dxa"/>
          </w:tcPr>
          <w:p w:rsidR="000141F9" w:rsidRDefault="000141F9">
            <w:pPr>
              <w:pStyle w:val="ConsPlusNormal"/>
            </w:pPr>
            <w:r>
              <w:t>Всего: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12122267,00</w:t>
            </w:r>
          </w:p>
        </w:tc>
      </w:tr>
    </w:tbl>
    <w:p w:rsidR="000141F9" w:rsidRDefault="000141F9">
      <w:pPr>
        <w:pStyle w:val="ConsPlusNormal"/>
        <w:jc w:val="center"/>
      </w:pPr>
    </w:p>
    <w:p w:rsidR="000141F9" w:rsidRDefault="000141F9">
      <w:pPr>
        <w:pStyle w:val="ConsPlusNormal"/>
        <w:jc w:val="right"/>
        <w:outlineLvl w:val="1"/>
      </w:pPr>
      <w:r>
        <w:t>Таблица 2</w:t>
      </w:r>
    </w:p>
    <w:p w:rsidR="000141F9" w:rsidRDefault="000141F9">
      <w:pPr>
        <w:pStyle w:val="ConsPlusNormal"/>
        <w:jc w:val="right"/>
      </w:pPr>
      <w:r>
        <w:t>приложения 30</w:t>
      </w:r>
    </w:p>
    <w:p w:rsidR="000141F9" w:rsidRDefault="000141F9">
      <w:pPr>
        <w:pStyle w:val="ConsPlusNormal"/>
      </w:pPr>
    </w:p>
    <w:p w:rsidR="000141F9" w:rsidRDefault="000141F9">
      <w:pPr>
        <w:pStyle w:val="ConsPlusTitle"/>
        <w:jc w:val="center"/>
      </w:pPr>
      <w:r>
        <w:t>Муниципальных внутренних заимствований Белоярского района</w:t>
      </w:r>
    </w:p>
    <w:p w:rsidR="000141F9" w:rsidRDefault="000141F9">
      <w:pPr>
        <w:pStyle w:val="ConsPlusTitle"/>
        <w:jc w:val="center"/>
      </w:pPr>
      <w:r>
        <w:t>на плановый период 2021 и 2022 годов</w:t>
      </w:r>
    </w:p>
    <w:p w:rsidR="000141F9" w:rsidRDefault="000141F9">
      <w:pPr>
        <w:pStyle w:val="ConsPlusNormal"/>
      </w:pPr>
    </w:p>
    <w:p w:rsidR="000141F9" w:rsidRDefault="000141F9">
      <w:pPr>
        <w:pStyle w:val="ConsPlusNormal"/>
        <w:jc w:val="right"/>
      </w:pPr>
      <w:r>
        <w:t>(рублей)</w:t>
      </w:r>
    </w:p>
    <w:p w:rsidR="000141F9" w:rsidRDefault="000141F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706"/>
        <w:gridCol w:w="1871"/>
        <w:gridCol w:w="1871"/>
      </w:tblGrid>
      <w:tr w:rsidR="000141F9">
        <w:tc>
          <w:tcPr>
            <w:tcW w:w="624" w:type="dxa"/>
            <w:vMerge w:val="restart"/>
          </w:tcPr>
          <w:p w:rsidR="000141F9" w:rsidRDefault="000141F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706" w:type="dxa"/>
            <w:vMerge w:val="restart"/>
          </w:tcPr>
          <w:p w:rsidR="000141F9" w:rsidRDefault="000141F9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3742" w:type="dxa"/>
            <w:gridSpan w:val="2"/>
          </w:tcPr>
          <w:p w:rsidR="000141F9" w:rsidRDefault="000141F9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0141F9">
        <w:tc>
          <w:tcPr>
            <w:tcW w:w="624" w:type="dxa"/>
            <w:vMerge/>
          </w:tcPr>
          <w:p w:rsidR="000141F9" w:rsidRDefault="000141F9"/>
        </w:tc>
        <w:tc>
          <w:tcPr>
            <w:tcW w:w="4706" w:type="dxa"/>
            <w:vMerge/>
          </w:tcPr>
          <w:p w:rsidR="000141F9" w:rsidRDefault="000141F9"/>
        </w:tc>
        <w:tc>
          <w:tcPr>
            <w:tcW w:w="1871" w:type="dxa"/>
          </w:tcPr>
          <w:p w:rsidR="000141F9" w:rsidRDefault="000141F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  <w:jc w:val="center"/>
            </w:pPr>
            <w:r>
              <w:t>2022 год</w:t>
            </w:r>
          </w:p>
        </w:tc>
      </w:tr>
      <w:tr w:rsidR="000141F9">
        <w:tc>
          <w:tcPr>
            <w:tcW w:w="624" w:type="dxa"/>
          </w:tcPr>
          <w:p w:rsidR="000141F9" w:rsidRDefault="000141F9">
            <w:pPr>
              <w:pStyle w:val="ConsPlusNormal"/>
            </w:pPr>
            <w:r>
              <w:t>1</w:t>
            </w:r>
          </w:p>
        </w:tc>
        <w:tc>
          <w:tcPr>
            <w:tcW w:w="4706" w:type="dxa"/>
          </w:tcPr>
          <w:p w:rsidR="000141F9" w:rsidRDefault="000141F9">
            <w:pPr>
              <w:pStyle w:val="ConsPlusNormal"/>
            </w:pPr>
            <w:r>
              <w:t xml:space="preserve"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</w:t>
            </w:r>
            <w:r>
              <w:lastRenderedPageBreak/>
              <w:t>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lastRenderedPageBreak/>
              <w:t>12026673,00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12508580,00</w:t>
            </w:r>
          </w:p>
        </w:tc>
      </w:tr>
      <w:tr w:rsidR="000141F9">
        <w:tc>
          <w:tcPr>
            <w:tcW w:w="624" w:type="dxa"/>
          </w:tcPr>
          <w:p w:rsidR="000141F9" w:rsidRDefault="000141F9">
            <w:pPr>
              <w:pStyle w:val="ConsPlusNormal"/>
            </w:pPr>
            <w:r>
              <w:lastRenderedPageBreak/>
              <w:t>1.1</w:t>
            </w:r>
          </w:p>
        </w:tc>
        <w:tc>
          <w:tcPr>
            <w:tcW w:w="4706" w:type="dxa"/>
          </w:tcPr>
          <w:p w:rsidR="000141F9" w:rsidRDefault="000141F9">
            <w:pPr>
              <w:pStyle w:val="ConsPlusNormal"/>
            </w:pPr>
            <w:r>
              <w:t>привлечение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547239495,00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569129075,00</w:t>
            </w:r>
          </w:p>
        </w:tc>
      </w:tr>
      <w:tr w:rsidR="000141F9">
        <w:tc>
          <w:tcPr>
            <w:tcW w:w="624" w:type="dxa"/>
          </w:tcPr>
          <w:p w:rsidR="000141F9" w:rsidRDefault="000141F9">
            <w:pPr>
              <w:pStyle w:val="ConsPlusNormal"/>
            </w:pPr>
            <w:r>
              <w:t>1.2</w:t>
            </w:r>
          </w:p>
        </w:tc>
        <w:tc>
          <w:tcPr>
            <w:tcW w:w="4706" w:type="dxa"/>
          </w:tcPr>
          <w:p w:rsidR="000141F9" w:rsidRDefault="000141F9">
            <w:pPr>
              <w:pStyle w:val="ConsPlusNormal"/>
            </w:pPr>
            <w:r>
              <w:t>погашение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535212822,00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556620495,00</w:t>
            </w:r>
          </w:p>
        </w:tc>
      </w:tr>
      <w:tr w:rsidR="000141F9">
        <w:tc>
          <w:tcPr>
            <w:tcW w:w="624" w:type="dxa"/>
          </w:tcPr>
          <w:p w:rsidR="000141F9" w:rsidRDefault="000141F9">
            <w:pPr>
              <w:pStyle w:val="ConsPlusNormal"/>
            </w:pPr>
          </w:p>
        </w:tc>
        <w:tc>
          <w:tcPr>
            <w:tcW w:w="4706" w:type="dxa"/>
          </w:tcPr>
          <w:p w:rsidR="000141F9" w:rsidRDefault="000141F9">
            <w:pPr>
              <w:pStyle w:val="ConsPlusNormal"/>
            </w:pPr>
            <w:r>
              <w:t>Всего: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12026673,00</w:t>
            </w:r>
          </w:p>
        </w:tc>
        <w:tc>
          <w:tcPr>
            <w:tcW w:w="1871" w:type="dxa"/>
          </w:tcPr>
          <w:p w:rsidR="000141F9" w:rsidRDefault="000141F9">
            <w:pPr>
              <w:pStyle w:val="ConsPlusNormal"/>
            </w:pPr>
            <w:r>
              <w:t>12508580,00</w:t>
            </w:r>
          </w:p>
        </w:tc>
      </w:tr>
    </w:tbl>
    <w:p w:rsidR="000141F9" w:rsidRDefault="000141F9">
      <w:pPr>
        <w:pStyle w:val="ConsPlusNormal"/>
        <w:jc w:val="both"/>
      </w:pPr>
    </w:p>
    <w:p w:rsidR="000141F9" w:rsidRDefault="000141F9">
      <w:pPr>
        <w:pStyle w:val="ConsPlusNormal"/>
        <w:jc w:val="both"/>
      </w:pPr>
    </w:p>
    <w:p w:rsidR="000141F9" w:rsidRDefault="000141F9">
      <w:pPr>
        <w:pStyle w:val="ConsPlusNormal"/>
        <w:jc w:val="both"/>
      </w:pPr>
    </w:p>
    <w:p w:rsidR="000141F9" w:rsidRDefault="000141F9">
      <w:pPr>
        <w:pStyle w:val="ConsPlusNormal"/>
        <w:jc w:val="both"/>
      </w:pPr>
    </w:p>
    <w:p w:rsidR="000141F9" w:rsidRDefault="000141F9">
      <w:pPr>
        <w:pStyle w:val="ConsPlusNormal"/>
        <w:jc w:val="both"/>
      </w:pPr>
    </w:p>
    <w:p w:rsidR="00DF1DFE" w:rsidRDefault="00DF1DFE"/>
    <w:sectPr w:rsidR="00DF1DFE" w:rsidSect="00C4716D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F9"/>
    <w:rsid w:val="000141F9"/>
    <w:rsid w:val="003428A1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9B6ED-3EAB-4C48-A52B-B8E9A81A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1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41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187B5CC3E3A53FCDEBF36D200CCDCD9D1DCA6F56A8EDDAFAC3BAE1ACC01222487FB46D2C3BA9F9D4AB9945FE30394AF3376FB1185748285F314C8CAR9Q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2020-02-17T09:37:00Z</dcterms:created>
  <dcterms:modified xsi:type="dcterms:W3CDTF">2020-02-17T09:37:00Z</dcterms:modified>
</cp:coreProperties>
</file>